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210FBFD1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GM(CS-G</w:t>
      </w:r>
      <w:r w:rsidR="007E2328">
        <w:rPr>
          <w:rFonts w:ascii="Book Antiqua" w:eastAsia="Calibri" w:hAnsi="Book Antiqua" w:cs="Arial"/>
          <w:b/>
          <w:bCs/>
        </w:rPr>
        <w:t>7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2215C6">
        <w:rPr>
          <w:rFonts w:ascii="Book Antiqua" w:eastAsia="Calibri" w:hAnsi="Book Antiqua" w:cs="Arial"/>
          <w:b/>
          <w:bCs/>
        </w:rPr>
        <w:t>DGM</w:t>
      </w:r>
      <w:r w:rsidR="00E961ED">
        <w:rPr>
          <w:rFonts w:ascii="Book Antiqua" w:eastAsia="Calibri" w:hAnsi="Book Antiqua" w:cs="Arial"/>
          <w:b/>
          <w:bCs/>
        </w:rPr>
        <w:t xml:space="preserve"> (CS-G</w:t>
      </w:r>
      <w:r w:rsidR="007E2328">
        <w:rPr>
          <w:rFonts w:ascii="Book Antiqua" w:eastAsia="Calibri" w:hAnsi="Book Antiqua" w:cs="Arial"/>
          <w:b/>
          <w:bCs/>
        </w:rPr>
        <w:t>7</w:t>
      </w:r>
      <w:r w:rsidR="00E961ED">
        <w:rPr>
          <w:rFonts w:ascii="Book Antiqua" w:eastAsia="Calibri" w:hAnsi="Book Antiqua" w:cs="Arial"/>
          <w:b/>
          <w:bCs/>
        </w:rPr>
        <w:t>)/</w:t>
      </w:r>
      <w:r w:rsidR="00DD2F2B">
        <w:rPr>
          <w:rFonts w:ascii="Book Antiqua" w:eastAsia="Calibri" w:hAnsi="Book Antiqua" w:cs="Arial"/>
          <w:b/>
          <w:bCs/>
        </w:rPr>
        <w:t xml:space="preserve"> </w:t>
      </w:r>
      <w:r w:rsidR="007E2328">
        <w:rPr>
          <w:rFonts w:ascii="Book Antiqua" w:eastAsia="Calibri" w:hAnsi="Book Antiqua" w:cs="Arial"/>
          <w:b/>
          <w:bCs/>
        </w:rPr>
        <w:t xml:space="preserve">Chief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7E2328">
        <w:rPr>
          <w:rFonts w:ascii="Book Antiqua" w:eastAsia="Calibri" w:hAnsi="Book Antiqua" w:cs="Arial"/>
          <w:b/>
          <w:bCs/>
        </w:rPr>
        <w:t>7</w:t>
      </w:r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246786FC" w:rsidR="007634ED" w:rsidRPr="00F10BD2" w:rsidRDefault="00D33E8C" w:rsidP="009F4151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b/>
          <w:bCs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E30852" w:rsidRPr="00E30852">
        <w:rPr>
          <w:rFonts w:ascii="Book Antiqua" w:hAnsi="Book Antiqua" w:cs="Arial"/>
          <w:b/>
          <w:bCs/>
          <w:lang w:val="en-US" w:bidi="hi-IN"/>
        </w:rPr>
        <w:t xml:space="preserve">STATCOM Package ST-18T for ±300 MVAR STATCOM at 400kV </w:t>
      </w:r>
      <w:proofErr w:type="spellStart"/>
      <w:r w:rsidR="00E30852" w:rsidRPr="00E30852">
        <w:rPr>
          <w:rFonts w:ascii="Book Antiqua" w:hAnsi="Book Antiqua" w:cs="Arial"/>
          <w:b/>
          <w:bCs/>
          <w:lang w:val="en-US" w:bidi="hi-IN"/>
        </w:rPr>
        <w:t>Ananthapuram</w:t>
      </w:r>
      <w:proofErr w:type="spellEnd"/>
      <w:r w:rsidR="00E30852" w:rsidRPr="00E30852">
        <w:rPr>
          <w:rFonts w:ascii="Book Antiqua" w:hAnsi="Book Antiqua" w:cs="Arial"/>
          <w:b/>
          <w:bCs/>
          <w:lang w:val="en-US" w:bidi="hi-IN"/>
        </w:rPr>
        <w:t xml:space="preserve">-III Pooling Station associated with "Transmission System for Integration of </w:t>
      </w:r>
      <w:proofErr w:type="spellStart"/>
      <w:r w:rsidR="00E30852" w:rsidRPr="00E30852">
        <w:rPr>
          <w:rFonts w:ascii="Book Antiqua" w:hAnsi="Book Antiqua" w:cs="Arial"/>
          <w:b/>
          <w:bCs/>
          <w:lang w:val="en-US" w:bidi="hi-IN"/>
        </w:rPr>
        <w:t>Ananthapuram</w:t>
      </w:r>
      <w:proofErr w:type="spellEnd"/>
      <w:r w:rsidR="00E30852" w:rsidRPr="00E30852">
        <w:rPr>
          <w:rFonts w:ascii="Book Antiqua" w:hAnsi="Book Antiqua" w:cs="Arial"/>
          <w:b/>
          <w:bCs/>
          <w:lang w:val="en-US" w:bidi="hi-IN"/>
        </w:rPr>
        <w:t>-III PS REZ-Phase-I (3 GW)" through Tariff Based Competitive Bidding (TBCB) route</w:t>
      </w:r>
      <w:r w:rsidR="007E2328" w:rsidRPr="007E2328">
        <w:rPr>
          <w:rFonts w:ascii="Book Antiqua" w:hAnsi="Book Antiqua" w:cs="Arial"/>
          <w:b/>
          <w:bCs/>
          <w:lang w:bidi="hi-IN"/>
        </w:rPr>
        <w:t>; Spec. No. CC/T/W-STAT/DOM/A06/26/05098</w:t>
      </w:r>
      <w:r w:rsidR="00DD2F2B" w:rsidRPr="00DD2F2B">
        <w:rPr>
          <w:rFonts w:ascii="Book Antiqua" w:hAnsi="Book Antiqua" w:cs="Arial"/>
          <w:b/>
          <w:bCs/>
          <w:lang w:bidi="hi-IN"/>
        </w:rPr>
        <w:t>.</w:t>
      </w:r>
      <w:bookmarkStart w:id="0" w:name="_Hlk136603864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42A6" w14:textId="77777777" w:rsidR="00F7537A" w:rsidRDefault="00F7537A" w:rsidP="007923AB">
      <w:pPr>
        <w:spacing w:after="0" w:line="240" w:lineRule="auto"/>
      </w:pPr>
      <w:r>
        <w:separator/>
      </w:r>
    </w:p>
  </w:endnote>
  <w:endnote w:type="continuationSeparator" w:id="0">
    <w:p w14:paraId="5EB2AF78" w14:textId="77777777" w:rsidR="00F7537A" w:rsidRDefault="00F7537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0F3F" w14:textId="77777777" w:rsidR="00F7537A" w:rsidRDefault="00F7537A" w:rsidP="007923AB">
      <w:pPr>
        <w:spacing w:after="0" w:line="240" w:lineRule="auto"/>
      </w:pPr>
      <w:r>
        <w:separator/>
      </w:r>
    </w:p>
  </w:footnote>
  <w:footnote w:type="continuationSeparator" w:id="0">
    <w:p w14:paraId="0A44C2E9" w14:textId="77777777" w:rsidR="00F7537A" w:rsidRDefault="00F7537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4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F7889"/>
    <w:rsid w:val="002215C6"/>
    <w:rsid w:val="00227743"/>
    <w:rsid w:val="00266DF1"/>
    <w:rsid w:val="0028079F"/>
    <w:rsid w:val="00294E47"/>
    <w:rsid w:val="002C175A"/>
    <w:rsid w:val="002E0170"/>
    <w:rsid w:val="002E066F"/>
    <w:rsid w:val="002F2547"/>
    <w:rsid w:val="00345E61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6E7B41"/>
    <w:rsid w:val="007178E8"/>
    <w:rsid w:val="00731D17"/>
    <w:rsid w:val="00757864"/>
    <w:rsid w:val="007634ED"/>
    <w:rsid w:val="00781973"/>
    <w:rsid w:val="00790093"/>
    <w:rsid w:val="007923AB"/>
    <w:rsid w:val="00795283"/>
    <w:rsid w:val="007C6206"/>
    <w:rsid w:val="007E2328"/>
    <w:rsid w:val="008073EA"/>
    <w:rsid w:val="00840628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45F9A"/>
    <w:rsid w:val="00954798"/>
    <w:rsid w:val="00954FAC"/>
    <w:rsid w:val="00992CEF"/>
    <w:rsid w:val="009A73B6"/>
    <w:rsid w:val="009C6BB0"/>
    <w:rsid w:val="009F4151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979F7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C1853"/>
    <w:rsid w:val="00CD279E"/>
    <w:rsid w:val="00CD2DBB"/>
    <w:rsid w:val="00CD5701"/>
    <w:rsid w:val="00D043B2"/>
    <w:rsid w:val="00D33E8C"/>
    <w:rsid w:val="00D46661"/>
    <w:rsid w:val="00D638BA"/>
    <w:rsid w:val="00D70535"/>
    <w:rsid w:val="00DD2F2B"/>
    <w:rsid w:val="00DE0608"/>
    <w:rsid w:val="00E30852"/>
    <w:rsid w:val="00E356C1"/>
    <w:rsid w:val="00E43C31"/>
    <w:rsid w:val="00E8205D"/>
    <w:rsid w:val="00E913EE"/>
    <w:rsid w:val="00E961E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37A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89</cp:revision>
  <cp:lastPrinted>2023-04-24T11:11:00Z</cp:lastPrinted>
  <dcterms:created xsi:type="dcterms:W3CDTF">2023-04-21T17:03:00Z</dcterms:created>
  <dcterms:modified xsi:type="dcterms:W3CDTF">2026-06-09T12:56:00Z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2025-10-28T07:09:44Z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858108bc-dac9-42b6-aa12-2f920106943f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